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D28F" w14:textId="77777777" w:rsidR="006C6FC3" w:rsidRPr="00FA77C8" w:rsidRDefault="006C6FC3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14:paraId="1F67B635" w14:textId="77777777" w:rsidR="00A73340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ха</w:t>
      </w:r>
      <w:r w:rsidR="00A73340" w:rsidRPr="00FA77C8">
        <w:rPr>
          <w:rFonts w:ascii="Times New Roman" w:hAnsi="Times New Roman" w:cs="Times New Roman"/>
          <w:b/>
          <w:sz w:val="28"/>
          <w:szCs w:val="28"/>
        </w:rPr>
        <w:t xml:space="preserve">рактеристик предмета </w:t>
      </w:r>
      <w:proofErr w:type="spellStart"/>
      <w:r w:rsidR="00A73340"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B1491E" w:rsidRPr="00FA77C8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14:paraId="68C5C546" w14:textId="77777777" w:rsidR="00A73340" w:rsidRPr="00FA77C8" w:rsidRDefault="00A73340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послуг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електричної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енергії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1491E" w:rsidRPr="00FA77C8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proofErr w:type="gramEnd"/>
    </w:p>
    <w:p w14:paraId="062E0D36" w14:textId="77777777" w:rsidR="00B92D2C" w:rsidRPr="00FA77C8" w:rsidRDefault="00B92D2C" w:rsidP="00B149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проведенні конкурентної процедури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повідомлення про намір укласти </w:t>
      </w:r>
      <w:proofErr w:type="gram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договір  про</w:t>
      </w:r>
      <w:proofErr w:type="gram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закупівлю за результатами переговорної процедури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proofErr w:type="spellEnd"/>
    </w:p>
    <w:p w14:paraId="2FBD90FB" w14:textId="77777777" w:rsidR="00804129" w:rsidRPr="00FA77C8" w:rsidRDefault="00804129" w:rsidP="00804129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FA77C8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14:paraId="166FC826" w14:textId="77777777" w:rsidR="00922CDC" w:rsidRPr="00FA77C8" w:rsidRDefault="00922CDC" w:rsidP="00F8177E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Найменування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місцезнаходження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ідентифікаційний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код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замовника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Єдиному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державному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реєстрі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юридичних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підприємців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громадських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формувань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F81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», 03150, м.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>. Антоновича, 180. Код ЄДРПОУ - 40814998</w:t>
      </w:r>
    </w:p>
    <w:p w14:paraId="595E20E9" w14:textId="77777777" w:rsidR="00A73340" w:rsidRPr="00FA77C8" w:rsidRDefault="00A73340" w:rsidP="00F8177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FA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FA7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491E" w:rsidRPr="00FA77C8">
        <w:rPr>
          <w:rFonts w:ascii="Times New Roman" w:hAnsi="Times New Roman" w:cs="Times New Roman"/>
          <w:sz w:val="28"/>
          <w:szCs w:val="28"/>
        </w:rPr>
        <w:t>е</w:t>
      </w:r>
      <w:r w:rsidRPr="00FA77C8">
        <w:rPr>
          <w:rFonts w:ascii="Times New Roman" w:hAnsi="Times New Roman" w:cs="Times New Roman"/>
          <w:sz w:val="28"/>
          <w:szCs w:val="28"/>
        </w:rPr>
        <w:t>лектричн</w:t>
      </w:r>
      <w:r w:rsidR="00B1491E" w:rsidRPr="00FA77C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7C8">
        <w:rPr>
          <w:rFonts w:ascii="Times New Roman" w:hAnsi="Times New Roman" w:cs="Times New Roman"/>
          <w:sz w:val="28"/>
          <w:szCs w:val="28"/>
        </w:rPr>
        <w:t>енергі</w:t>
      </w:r>
      <w:r w:rsidR="00B1491E" w:rsidRPr="00FA77C8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B1491E" w:rsidRPr="00FA77C8">
        <w:rPr>
          <w:rFonts w:ascii="Times New Roman" w:hAnsi="Times New Roman" w:cs="Times New Roman"/>
          <w:sz w:val="28"/>
          <w:szCs w:val="28"/>
        </w:rPr>
        <w:t xml:space="preserve"> </w:t>
      </w:r>
      <w:r w:rsidRPr="00FA77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A77C8">
        <w:rPr>
          <w:rFonts w:ascii="Times New Roman" w:hAnsi="Times New Roman" w:cs="Times New Roman"/>
          <w:sz w:val="28"/>
          <w:szCs w:val="28"/>
        </w:rPr>
        <w:t xml:space="preserve">ДК 021:2015 – 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</w:t>
      </w:r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65310000-9</w:t>
      </w:r>
      <w:r w:rsidR="00B1491E" w:rsidRPr="00FA77C8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Розподіл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електричної</w:t>
      </w:r>
      <w:proofErr w:type="spellEnd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B1491E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енергії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2172F3" w14:textId="77777777" w:rsidR="00947C61" w:rsidRPr="00947C61" w:rsidRDefault="00A73340" w:rsidP="00947C61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r w:rsidRPr="00FA77C8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Пер</w:t>
      </w:r>
      <w:r w:rsidR="00556982" w:rsidRPr="00FA77C8">
        <w:rPr>
          <w:rFonts w:ascii="Times New Roman" w:hAnsi="Times New Roman" w:cs="Times New Roman"/>
          <w:sz w:val="28"/>
          <w:szCs w:val="28"/>
        </w:rPr>
        <w:t>еговорна</w:t>
      </w:r>
      <w:proofErr w:type="spellEnd"/>
      <w:r w:rsidR="00556982" w:rsidRPr="00FA77C8">
        <w:rPr>
          <w:rFonts w:ascii="Times New Roman" w:hAnsi="Times New Roman" w:cs="Times New Roman"/>
          <w:sz w:val="28"/>
          <w:szCs w:val="28"/>
        </w:rPr>
        <w:t xml:space="preserve"> процедура (</w:t>
      </w:r>
      <w:proofErr w:type="spellStart"/>
      <w:r w:rsidR="00556982" w:rsidRPr="00FA77C8">
        <w:rPr>
          <w:rFonts w:ascii="Times New Roman" w:hAnsi="Times New Roman" w:cs="Times New Roman"/>
          <w:sz w:val="28"/>
          <w:szCs w:val="28"/>
        </w:rPr>
        <w:t>скорочена</w:t>
      </w:r>
      <w:proofErr w:type="spellEnd"/>
      <w:r w:rsidR="00556982" w:rsidRPr="00FA77C8">
        <w:rPr>
          <w:rFonts w:ascii="Times New Roman" w:hAnsi="Times New Roman" w:cs="Times New Roman"/>
          <w:sz w:val="28"/>
          <w:szCs w:val="28"/>
        </w:rPr>
        <w:t>)</w:t>
      </w:r>
      <w:r w:rsidR="00556982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4" w:tgtFrame="_blank" w:tooltip="Оголошення на порталі Уповноваженого органу" w:history="1">
        <w:r w:rsidR="00947C61" w:rsidRPr="00947C6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br/>
          <w:t>UA-2022-05-03-001341-a</w:t>
        </w:r>
      </w:hyperlink>
    </w:p>
    <w:p w14:paraId="1D4381C3" w14:textId="77777777" w:rsidR="00CF2EB6" w:rsidRPr="00FA77C8" w:rsidRDefault="006C6FC3" w:rsidP="00FA77C8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та </w:t>
      </w:r>
      <w:proofErr w:type="spellStart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FA7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 предмета закупівлі 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науковою установою «Український інститут науково-технічної експертизи та інформації» було оголошено переговорну процедуру закупівлі </w:t>
      </w:r>
      <w:r w:rsidR="00B1491E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послуг з </w:t>
      </w:r>
      <w:r w:rsidR="00FA77C8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B1491E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(передачі) 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>електричної енергії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r w:rsidR="00B1491E" w:rsidRPr="00B149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ПРАТ «ДТЕК Київські</w:t>
      </w:r>
      <w:r w:rsidR="00FA7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91E" w:rsidRPr="00B149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електромережі»</w:t>
      </w:r>
      <w:r w:rsidR="00804129"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(ідентифікатор закупівлі</w:t>
      </w:r>
      <w:hyperlink r:id="rId5" w:tgtFrame="_blank" w:tooltip="Оголошення на порталі Уповноваженого органу" w:history="1">
        <w:r w:rsidR="00804129" w:rsidRPr="00FA77C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br/>
        </w:r>
        <w:r w:rsidR="00B1491E" w:rsidRPr="00FA77C8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B1491E" w:rsidRPr="00FA77C8">
          <w:rPr>
            <w:rFonts w:ascii="Times New Roman" w:hAnsi="Times New Roman" w:cs="Times New Roman"/>
            <w:sz w:val="28"/>
            <w:szCs w:val="28"/>
            <w:lang w:val="uk-UA"/>
          </w:rPr>
          <w:t>-2022-0</w:t>
        </w:r>
        <w:r w:rsidR="00947C61" w:rsidRPr="00947C61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  <w:r w:rsidR="00B1491E" w:rsidRPr="00FA77C8">
          <w:rPr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947C61" w:rsidRPr="00947C61">
          <w:rPr>
            <w:rFonts w:ascii="Times New Roman" w:hAnsi="Times New Roman" w:cs="Times New Roman"/>
            <w:sz w:val="28"/>
            <w:szCs w:val="28"/>
            <w:lang w:val="uk-UA"/>
          </w:rPr>
          <w:t>03</w:t>
        </w:r>
        <w:r w:rsidR="00947C61">
          <w:rPr>
            <w:rFonts w:ascii="Times New Roman" w:hAnsi="Times New Roman" w:cs="Times New Roman"/>
            <w:sz w:val="28"/>
            <w:szCs w:val="28"/>
            <w:lang w:val="uk-UA"/>
          </w:rPr>
          <w:t>-001</w:t>
        </w:r>
        <w:r w:rsidR="00947C61" w:rsidRPr="00947C61">
          <w:rPr>
            <w:rFonts w:ascii="Times New Roman" w:hAnsi="Times New Roman" w:cs="Times New Roman"/>
            <w:sz w:val="28"/>
            <w:szCs w:val="28"/>
            <w:lang w:val="uk-UA"/>
          </w:rPr>
          <w:t>341</w:t>
        </w:r>
        <w:r w:rsidR="00B1491E" w:rsidRPr="00FA77C8">
          <w:rPr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947C61" w:rsidRPr="00947C61">
          <w:rPr>
            <w:rFonts w:ascii="Times New Roman" w:hAnsi="Times New Roman" w:cs="Times New Roman"/>
            <w:sz w:val="28"/>
            <w:szCs w:val="28"/>
            <w:lang w:val="uk-UA"/>
          </w:rPr>
          <w:t>а</w:t>
        </w:r>
        <w:r w:rsidR="00B1491E" w:rsidRPr="00FA77C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</w:hyperlink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вартістю 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189 525,60 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CF2EB6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ПДВ 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закупівлі </w:t>
      </w:r>
      <w:r w:rsidR="00B1491E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360</w:t>
      </w:r>
      <w:r w:rsidR="00804129" w:rsidRPr="00FA7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000 кВт*год. </w:t>
      </w:r>
      <w:r w:rsidR="00B92D2C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Ціна </w:t>
      </w:r>
      <w:r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сформована</w:t>
      </w:r>
      <w:r w:rsidR="00B92D2C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згідно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Постанови від 17.12.2021 №2598</w:t>
      </w:r>
      <w:r w:rsid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«</w:t>
      </w:r>
      <w:r w:rsidR="00CF2EB6" w:rsidRPr="00FA77C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тарифів на послуги з розподілу електричної енергії ПРАТ «ДТЕК КИЇВСЬКІ ЕЛЕКТРОМЕРЕЖІ» із застосуванням стимулюючого регулювання</w:t>
      </w:r>
      <w:r w:rsidR="00B92D2C"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КОМІСІЇ, ЩО ЗДІЙСНЮЄ ДЕРЖАВНЕ РЕГУЛЮВАННЯ</w:t>
      </w:r>
      <w:r w:rsidR="00FA77C8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EB6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СФЕРАХ ЕНЕРГЕТИКИ ТА КОМУНАЛЬНИХ ПОСЛУГ</w:t>
      </w:r>
      <w:r w:rsidR="00FA77C8" w:rsidRPr="00FA77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A77C8" w:rsidRPr="00FA77C8">
        <w:rPr>
          <w:rFonts w:ascii="Times New Roman" w:hAnsi="Times New Roman" w:cs="Times New Roman"/>
          <w:sz w:val="28"/>
          <w:szCs w:val="28"/>
          <w:lang w:val="uk-UA"/>
        </w:rPr>
        <w:t>Визначення обсягів  закупівлі обумовлено аналізом обсягу  споживання  послуг з розподілу електричної енергії за попередні періоди.</w:t>
      </w:r>
    </w:p>
    <w:p w14:paraId="41D5D322" w14:textId="77777777" w:rsidR="00CF2EB6" w:rsidRPr="00FA77C8" w:rsidRDefault="006C6FC3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proofErr w:type="spellStart"/>
      <w:r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Обгрунтування</w:t>
      </w:r>
      <w:proofErr w:type="spellEnd"/>
      <w:r w:rsidRPr="00FA77C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технічних та якісних характеристик</w:t>
      </w:r>
      <w:r w:rsidRPr="00FA77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. </w:t>
      </w:r>
    </w:p>
    <w:p w14:paraId="43118928" w14:textId="77777777" w:rsidR="00CF2EB6" w:rsidRPr="00FA77C8" w:rsidRDefault="00CF2EB6" w:rsidP="00B92D2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FA77C8"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послуги з розподілу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НКРЕКП від 14.03.2018 № 312 (далі — ПРРЕЕ), Законом України «Про публічні </w:t>
      </w:r>
      <w:r w:rsidRPr="00FA77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закупівлі» від 25.12.2015 № 922-УІІІ (далі — Закон № 922), Кодексом системи розподілу, затвердженим постановою НКРЕКП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FA77C8">
        <w:rPr>
          <w:rFonts w:ascii="Times New Roman" w:hAnsi="Times New Roman" w:cs="Times New Roman"/>
          <w:sz w:val="28"/>
          <w:szCs w:val="28"/>
        </w:rPr>
        <w:t xml:space="preserve">НКРЕКП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12.06.2018 № 375 (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— Порядок № 375), Кодексом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НКРЕКП № 311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14.03.2018, 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FA77C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FA77C8">
        <w:rPr>
          <w:rFonts w:ascii="Times New Roman" w:hAnsi="Times New Roman" w:cs="Times New Roman"/>
          <w:sz w:val="28"/>
          <w:szCs w:val="28"/>
        </w:rPr>
        <w:t>.</w:t>
      </w:r>
    </w:p>
    <w:sectPr w:rsidR="00CF2EB6" w:rsidRPr="00FA77C8" w:rsidSect="005569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2C"/>
    <w:rsid w:val="000E7F62"/>
    <w:rsid w:val="00120729"/>
    <w:rsid w:val="00231ECD"/>
    <w:rsid w:val="0037710F"/>
    <w:rsid w:val="005156B9"/>
    <w:rsid w:val="00551B67"/>
    <w:rsid w:val="00556982"/>
    <w:rsid w:val="006C44B6"/>
    <w:rsid w:val="006C6FC3"/>
    <w:rsid w:val="007462C6"/>
    <w:rsid w:val="0079612B"/>
    <w:rsid w:val="00804129"/>
    <w:rsid w:val="00922CDC"/>
    <w:rsid w:val="00947C61"/>
    <w:rsid w:val="00A1790E"/>
    <w:rsid w:val="00A73340"/>
    <w:rsid w:val="00B1491E"/>
    <w:rsid w:val="00B252DC"/>
    <w:rsid w:val="00B52C13"/>
    <w:rsid w:val="00B92D2C"/>
    <w:rsid w:val="00CF2EB6"/>
    <w:rsid w:val="00D4306A"/>
    <w:rsid w:val="00D43FF1"/>
    <w:rsid w:val="00DC2C30"/>
    <w:rsid w:val="00E00FF2"/>
    <w:rsid w:val="00F8177E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7CBF"/>
  <w15:chartTrackingRefBased/>
  <w15:docId w15:val="{A6F470DA-3918-42D2-98E0-66CDFC40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04129"/>
    <w:rPr>
      <w:i/>
      <w:iCs/>
    </w:rPr>
  </w:style>
  <w:style w:type="character" w:customStyle="1" w:styleId="js-apiid">
    <w:name w:val="js-apiid"/>
    <w:basedOn w:val="a0"/>
    <w:rsid w:val="00556982"/>
  </w:style>
  <w:style w:type="paragraph" w:styleId="a4">
    <w:name w:val="Normal (Web)"/>
    <w:basedOn w:val="a"/>
    <w:uiPriority w:val="99"/>
    <w:semiHidden/>
    <w:unhideWhenUsed/>
    <w:rsid w:val="00CF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2-16-013062-a" TargetMode="External"/><Relationship Id="rId4" Type="http://schemas.openxmlformats.org/officeDocument/2006/relationships/hyperlink" Target="https://prozorro.gov.ua/tender/UA-2022-05-03-0013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Admin</cp:lastModifiedBy>
  <cp:revision>2</cp:revision>
  <dcterms:created xsi:type="dcterms:W3CDTF">2022-05-03T10:29:00Z</dcterms:created>
  <dcterms:modified xsi:type="dcterms:W3CDTF">2022-05-03T10:29:00Z</dcterms:modified>
</cp:coreProperties>
</file>