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C3" w:rsidRPr="00FA77C8" w:rsidRDefault="006C6FC3" w:rsidP="00B1491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A77C8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</w:p>
    <w:p w:rsidR="00A73340" w:rsidRPr="00FA77C8" w:rsidRDefault="00B92D2C" w:rsidP="00B1491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7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7C8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FA77C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FA77C8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FA77C8">
        <w:rPr>
          <w:rFonts w:ascii="Times New Roman" w:hAnsi="Times New Roman" w:cs="Times New Roman"/>
          <w:b/>
          <w:sz w:val="28"/>
          <w:szCs w:val="28"/>
        </w:rPr>
        <w:t xml:space="preserve"> ха</w:t>
      </w:r>
      <w:r w:rsidR="00A73340" w:rsidRPr="00FA77C8">
        <w:rPr>
          <w:rFonts w:ascii="Times New Roman" w:hAnsi="Times New Roman" w:cs="Times New Roman"/>
          <w:b/>
          <w:sz w:val="28"/>
          <w:szCs w:val="28"/>
        </w:rPr>
        <w:t xml:space="preserve">рактеристик предмета </w:t>
      </w:r>
      <w:proofErr w:type="spellStart"/>
      <w:r w:rsidR="00A73340" w:rsidRPr="00FA77C8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="00B1491E" w:rsidRPr="00FA77C8">
        <w:rPr>
          <w:rFonts w:ascii="Times New Roman" w:hAnsi="Times New Roman" w:cs="Times New Roman"/>
          <w:b/>
          <w:sz w:val="28"/>
          <w:szCs w:val="28"/>
        </w:rPr>
        <w:t xml:space="preserve"> - </w:t>
      </w:r>
    </w:p>
    <w:p w:rsidR="00A73340" w:rsidRPr="00FA77C8" w:rsidRDefault="00A73340" w:rsidP="00B1491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7C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2648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П</w:t>
      </w:r>
      <w:proofErr w:type="spellStart"/>
      <w:r w:rsidR="00B1491E" w:rsidRPr="00FA77C8">
        <w:rPr>
          <w:rFonts w:ascii="Times New Roman" w:hAnsi="Times New Roman" w:cs="Times New Roman"/>
          <w:b/>
          <w:bCs/>
          <w:sz w:val="28"/>
          <w:szCs w:val="28"/>
          <w:u w:val="single"/>
        </w:rPr>
        <w:t>ослуг</w:t>
      </w:r>
      <w:proofErr w:type="spellEnd"/>
      <w:r w:rsidR="00B1491E" w:rsidRPr="00FA77C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 </w:t>
      </w:r>
      <w:proofErr w:type="spellStart"/>
      <w:r w:rsidR="00B1491E" w:rsidRPr="00FA77C8">
        <w:rPr>
          <w:rFonts w:ascii="Times New Roman" w:hAnsi="Times New Roman" w:cs="Times New Roman"/>
          <w:b/>
          <w:bCs/>
          <w:sz w:val="28"/>
          <w:szCs w:val="28"/>
          <w:u w:val="single"/>
        </w:rPr>
        <w:t>розподілу</w:t>
      </w:r>
      <w:proofErr w:type="spellEnd"/>
      <w:r w:rsidR="00B1491E" w:rsidRPr="00FA77C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</w:t>
      </w:r>
      <w:proofErr w:type="spellStart"/>
      <w:r w:rsidR="00B1491E" w:rsidRPr="00FA77C8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передачі</w:t>
      </w:r>
      <w:proofErr w:type="spellEnd"/>
      <w:r w:rsidR="00B1491E" w:rsidRPr="00FA77C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) </w:t>
      </w:r>
      <w:proofErr w:type="spellStart"/>
      <w:r w:rsidRPr="00FA77C8">
        <w:rPr>
          <w:rFonts w:ascii="Times New Roman" w:hAnsi="Times New Roman" w:cs="Times New Roman"/>
          <w:b/>
          <w:bCs/>
          <w:sz w:val="28"/>
          <w:szCs w:val="28"/>
          <w:u w:val="single"/>
        </w:rPr>
        <w:t>електричної</w:t>
      </w:r>
      <w:proofErr w:type="spellEnd"/>
      <w:r w:rsidRPr="00FA77C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FA77C8">
        <w:rPr>
          <w:rFonts w:ascii="Times New Roman" w:hAnsi="Times New Roman" w:cs="Times New Roman"/>
          <w:b/>
          <w:bCs/>
          <w:sz w:val="28"/>
          <w:szCs w:val="28"/>
          <w:u w:val="single"/>
        </w:rPr>
        <w:t>енергії</w:t>
      </w:r>
      <w:proofErr w:type="spellEnd"/>
      <w:r w:rsidRPr="00FA77C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1491E" w:rsidRPr="00FA77C8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</w:p>
    <w:p w:rsidR="00B92D2C" w:rsidRPr="00FA77C8" w:rsidRDefault="00B92D2C" w:rsidP="00B1491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A77C8">
        <w:rPr>
          <w:rFonts w:ascii="Times New Roman" w:hAnsi="Times New Roman" w:cs="Times New Roman"/>
          <w:b/>
          <w:sz w:val="28"/>
          <w:szCs w:val="28"/>
        </w:rPr>
        <w:t>розміру</w:t>
      </w:r>
      <w:proofErr w:type="spellEnd"/>
      <w:r w:rsidRPr="00FA77C8">
        <w:rPr>
          <w:rFonts w:ascii="Times New Roman" w:hAnsi="Times New Roman" w:cs="Times New Roman"/>
          <w:b/>
          <w:sz w:val="28"/>
          <w:szCs w:val="28"/>
        </w:rPr>
        <w:t xml:space="preserve"> бюджетного </w:t>
      </w:r>
      <w:proofErr w:type="spellStart"/>
      <w:r w:rsidRPr="00FA77C8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FA77C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A77C8">
        <w:rPr>
          <w:rFonts w:ascii="Times New Roman" w:hAnsi="Times New Roman" w:cs="Times New Roman"/>
          <w:b/>
          <w:sz w:val="28"/>
          <w:szCs w:val="28"/>
        </w:rPr>
        <w:t>очікуваної</w:t>
      </w:r>
      <w:proofErr w:type="spellEnd"/>
      <w:r w:rsidRPr="00FA77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7C8">
        <w:rPr>
          <w:rFonts w:ascii="Times New Roman" w:hAnsi="Times New Roman" w:cs="Times New Roman"/>
          <w:b/>
          <w:sz w:val="28"/>
          <w:szCs w:val="28"/>
        </w:rPr>
        <w:t>вартості</w:t>
      </w:r>
      <w:proofErr w:type="spellEnd"/>
      <w:r w:rsidRPr="00FA77C8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proofErr w:type="spellStart"/>
      <w:proofErr w:type="gramStart"/>
      <w:r w:rsidRPr="00FA77C8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FA77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C48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</w:t>
      </w:r>
      <w:proofErr w:type="gramEnd"/>
      <w:r w:rsidR="00DC48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2023 рік</w:t>
      </w:r>
    </w:p>
    <w:p w:rsidR="00804129" w:rsidRPr="00FA77C8" w:rsidRDefault="00804129" w:rsidP="00804129">
      <w:pPr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>оприлюднюється</w:t>
      </w:r>
      <w:proofErr w:type="spellEnd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>виконання</w:t>
      </w:r>
      <w:proofErr w:type="spellEnd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постанови КМУ № 710 </w:t>
      </w:r>
      <w:proofErr w:type="spellStart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11.10.2016 «Про </w:t>
      </w:r>
      <w:proofErr w:type="spellStart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>ефективне</w:t>
      </w:r>
      <w:proofErr w:type="spellEnd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>використання</w:t>
      </w:r>
      <w:proofErr w:type="spellEnd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>державних</w:t>
      </w:r>
      <w:proofErr w:type="spellEnd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>коштів</w:t>
      </w:r>
      <w:proofErr w:type="spellEnd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>» (</w:t>
      </w:r>
      <w:proofErr w:type="spellStart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>зі</w:t>
      </w:r>
      <w:proofErr w:type="spellEnd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>змінами</w:t>
      </w:r>
      <w:proofErr w:type="spellEnd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>))</w:t>
      </w:r>
    </w:p>
    <w:p w:rsidR="00922CDC" w:rsidRPr="00FA77C8" w:rsidRDefault="00922CDC" w:rsidP="00727E71">
      <w:pPr>
        <w:spacing w:before="100" w:beforeAutospacing="1" w:after="100" w:afterAutospacing="1" w:line="240" w:lineRule="auto"/>
        <w:ind w:firstLine="70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proofErr w:type="spellStart"/>
      <w:r w:rsidRPr="00F8177E">
        <w:rPr>
          <w:rFonts w:ascii="Times New Roman" w:hAnsi="Times New Roman" w:cs="Times New Roman"/>
          <w:b/>
          <w:sz w:val="28"/>
          <w:szCs w:val="28"/>
        </w:rPr>
        <w:t>Найменування</w:t>
      </w:r>
      <w:proofErr w:type="spellEnd"/>
      <w:r w:rsidRPr="00F8177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8177E">
        <w:rPr>
          <w:rFonts w:ascii="Times New Roman" w:hAnsi="Times New Roman" w:cs="Times New Roman"/>
          <w:b/>
          <w:sz w:val="28"/>
          <w:szCs w:val="28"/>
        </w:rPr>
        <w:t>місцезнаходження</w:t>
      </w:r>
      <w:proofErr w:type="spellEnd"/>
      <w:r w:rsidRPr="00F8177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F8177E">
        <w:rPr>
          <w:rFonts w:ascii="Times New Roman" w:hAnsi="Times New Roman" w:cs="Times New Roman"/>
          <w:b/>
          <w:sz w:val="28"/>
          <w:szCs w:val="28"/>
        </w:rPr>
        <w:t>ідентифікаційний</w:t>
      </w:r>
      <w:proofErr w:type="spellEnd"/>
      <w:r w:rsidRPr="00F8177E">
        <w:rPr>
          <w:rFonts w:ascii="Times New Roman" w:hAnsi="Times New Roman" w:cs="Times New Roman"/>
          <w:b/>
          <w:sz w:val="28"/>
          <w:szCs w:val="28"/>
        </w:rPr>
        <w:t xml:space="preserve"> код </w:t>
      </w:r>
      <w:proofErr w:type="spellStart"/>
      <w:r w:rsidRPr="00F8177E">
        <w:rPr>
          <w:rFonts w:ascii="Times New Roman" w:hAnsi="Times New Roman" w:cs="Times New Roman"/>
          <w:b/>
          <w:sz w:val="28"/>
          <w:szCs w:val="28"/>
        </w:rPr>
        <w:t>замовника</w:t>
      </w:r>
      <w:proofErr w:type="spellEnd"/>
      <w:r w:rsidRPr="00F8177E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F8177E">
        <w:rPr>
          <w:rFonts w:ascii="Times New Roman" w:hAnsi="Times New Roman" w:cs="Times New Roman"/>
          <w:b/>
          <w:sz w:val="28"/>
          <w:szCs w:val="28"/>
        </w:rPr>
        <w:t>Єдиному</w:t>
      </w:r>
      <w:proofErr w:type="spellEnd"/>
      <w:r w:rsidRPr="00F8177E">
        <w:rPr>
          <w:rFonts w:ascii="Times New Roman" w:hAnsi="Times New Roman" w:cs="Times New Roman"/>
          <w:b/>
          <w:sz w:val="28"/>
          <w:szCs w:val="28"/>
        </w:rPr>
        <w:t xml:space="preserve"> державному </w:t>
      </w:r>
      <w:proofErr w:type="spellStart"/>
      <w:r w:rsidRPr="00F8177E">
        <w:rPr>
          <w:rFonts w:ascii="Times New Roman" w:hAnsi="Times New Roman" w:cs="Times New Roman"/>
          <w:b/>
          <w:sz w:val="28"/>
          <w:szCs w:val="28"/>
        </w:rPr>
        <w:t>реєстрі</w:t>
      </w:r>
      <w:proofErr w:type="spellEnd"/>
      <w:r w:rsidRPr="00F817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177E">
        <w:rPr>
          <w:rFonts w:ascii="Times New Roman" w:hAnsi="Times New Roman" w:cs="Times New Roman"/>
          <w:b/>
          <w:sz w:val="28"/>
          <w:szCs w:val="28"/>
        </w:rPr>
        <w:t>юридичних</w:t>
      </w:r>
      <w:proofErr w:type="spellEnd"/>
      <w:r w:rsidRPr="00F817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177E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 w:rsidRPr="00F8177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8177E">
        <w:rPr>
          <w:rFonts w:ascii="Times New Roman" w:hAnsi="Times New Roman" w:cs="Times New Roman"/>
          <w:b/>
          <w:sz w:val="28"/>
          <w:szCs w:val="28"/>
        </w:rPr>
        <w:t>фізичних</w:t>
      </w:r>
      <w:proofErr w:type="spellEnd"/>
      <w:r w:rsidRPr="00F817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177E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 w:rsidRPr="00F8177E">
        <w:rPr>
          <w:rFonts w:ascii="Times New Roman" w:hAnsi="Times New Roman" w:cs="Times New Roman"/>
          <w:b/>
          <w:sz w:val="28"/>
          <w:szCs w:val="28"/>
        </w:rPr>
        <w:t xml:space="preserve"> — </w:t>
      </w:r>
      <w:proofErr w:type="spellStart"/>
      <w:r w:rsidRPr="00F8177E">
        <w:rPr>
          <w:rFonts w:ascii="Times New Roman" w:hAnsi="Times New Roman" w:cs="Times New Roman"/>
          <w:b/>
          <w:sz w:val="28"/>
          <w:szCs w:val="28"/>
        </w:rPr>
        <w:t>підприємців</w:t>
      </w:r>
      <w:proofErr w:type="spellEnd"/>
      <w:r w:rsidRPr="00F8177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F8177E">
        <w:rPr>
          <w:rFonts w:ascii="Times New Roman" w:hAnsi="Times New Roman" w:cs="Times New Roman"/>
          <w:b/>
          <w:sz w:val="28"/>
          <w:szCs w:val="28"/>
        </w:rPr>
        <w:t>громадських</w:t>
      </w:r>
      <w:proofErr w:type="spellEnd"/>
      <w:r w:rsidRPr="00F817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177E">
        <w:rPr>
          <w:rFonts w:ascii="Times New Roman" w:hAnsi="Times New Roman" w:cs="Times New Roman"/>
          <w:b/>
          <w:sz w:val="28"/>
          <w:szCs w:val="28"/>
        </w:rPr>
        <w:t>формувань</w:t>
      </w:r>
      <w:proofErr w:type="spellEnd"/>
      <w:r w:rsidRPr="00F8177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8177E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Pr="00F817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177E">
        <w:rPr>
          <w:rFonts w:ascii="Times New Roman" w:hAnsi="Times New Roman" w:cs="Times New Roman"/>
          <w:b/>
          <w:sz w:val="28"/>
          <w:szCs w:val="28"/>
        </w:rPr>
        <w:t>категорія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установа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науково-технічної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експертизи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», 03150, м. 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>. Антоновича, 180. Код ЄДРПОУ - 40814998</w:t>
      </w:r>
    </w:p>
    <w:p w:rsidR="00A73340" w:rsidRPr="00FA77C8" w:rsidRDefault="00A73340" w:rsidP="00F8177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77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Назва</w:t>
      </w:r>
      <w:proofErr w:type="spellEnd"/>
      <w:r w:rsidRPr="00FA77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предмета </w:t>
      </w:r>
      <w:proofErr w:type="spellStart"/>
      <w:r w:rsidRPr="00FA77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закупівлі</w:t>
      </w:r>
      <w:proofErr w:type="spellEnd"/>
      <w:r w:rsidRPr="00FA77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FA77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із</w:t>
      </w:r>
      <w:proofErr w:type="spellEnd"/>
      <w:r w:rsidRPr="00FA77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A77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зазначенням</w:t>
      </w:r>
      <w:proofErr w:type="spellEnd"/>
      <w:r w:rsidRPr="00FA77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коду за </w:t>
      </w:r>
      <w:proofErr w:type="spellStart"/>
      <w:r w:rsidRPr="00FA77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Єдиним</w:t>
      </w:r>
      <w:proofErr w:type="spellEnd"/>
      <w:r w:rsidRPr="00FA77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A77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закупівельним</w:t>
      </w:r>
      <w:proofErr w:type="spellEnd"/>
      <w:r w:rsidRPr="00FA77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словником:</w:t>
      </w:r>
      <w:r w:rsidRPr="00FA7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91E" w:rsidRPr="00FA77C8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B1491E" w:rsidRPr="00FA77C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B1491E" w:rsidRPr="00FA77C8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="00B1491E" w:rsidRPr="00FA77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1491E" w:rsidRPr="00FA77C8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="00B1491E" w:rsidRPr="00FA77C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1491E" w:rsidRPr="00FA77C8">
        <w:rPr>
          <w:rFonts w:ascii="Times New Roman" w:hAnsi="Times New Roman" w:cs="Times New Roman"/>
          <w:sz w:val="28"/>
          <w:szCs w:val="28"/>
        </w:rPr>
        <w:t>е</w:t>
      </w:r>
      <w:r w:rsidRPr="00FA77C8">
        <w:rPr>
          <w:rFonts w:ascii="Times New Roman" w:hAnsi="Times New Roman" w:cs="Times New Roman"/>
          <w:sz w:val="28"/>
          <w:szCs w:val="28"/>
        </w:rPr>
        <w:t>лектричн</w:t>
      </w:r>
      <w:r w:rsidR="00B1491E" w:rsidRPr="00FA77C8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B1491E" w:rsidRPr="00FA7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77C8">
        <w:rPr>
          <w:rFonts w:ascii="Times New Roman" w:hAnsi="Times New Roman" w:cs="Times New Roman"/>
          <w:sz w:val="28"/>
          <w:szCs w:val="28"/>
        </w:rPr>
        <w:t>енергі</w:t>
      </w:r>
      <w:r w:rsidR="00B1491E" w:rsidRPr="00FA77C8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B1491E" w:rsidRPr="00FA77C8">
        <w:rPr>
          <w:rFonts w:ascii="Times New Roman" w:hAnsi="Times New Roman" w:cs="Times New Roman"/>
          <w:sz w:val="28"/>
          <w:szCs w:val="28"/>
        </w:rPr>
        <w:t xml:space="preserve"> </w:t>
      </w:r>
      <w:r w:rsidRPr="00FA77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FA77C8">
        <w:rPr>
          <w:rFonts w:ascii="Times New Roman" w:hAnsi="Times New Roman" w:cs="Times New Roman"/>
          <w:sz w:val="28"/>
          <w:szCs w:val="28"/>
        </w:rPr>
        <w:t xml:space="preserve">ДК 021:2015 – </w:t>
      </w:r>
      <w:r w:rsidR="00B1491E" w:rsidRPr="00FA77C8">
        <w:rPr>
          <w:rFonts w:ascii="Times New Roman" w:hAnsi="Times New Roman" w:cs="Times New Roman"/>
          <w:color w:val="777777"/>
          <w:sz w:val="28"/>
          <w:szCs w:val="28"/>
          <w:shd w:val="clear" w:color="auto" w:fill="FDFEFD"/>
        </w:rPr>
        <w:t> </w:t>
      </w:r>
      <w:r w:rsidR="00B1491E" w:rsidRPr="00FA77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>65310000-9</w:t>
      </w:r>
      <w:r w:rsidR="00B1491E" w:rsidRPr="00FA77C8">
        <w:rPr>
          <w:rFonts w:ascii="Times New Roman" w:hAnsi="Times New Roman" w:cs="Times New Roman"/>
          <w:color w:val="777777"/>
          <w:sz w:val="28"/>
          <w:szCs w:val="28"/>
          <w:shd w:val="clear" w:color="auto" w:fill="FDFEFD"/>
        </w:rPr>
        <w:t> - </w:t>
      </w:r>
      <w:proofErr w:type="spellStart"/>
      <w:r w:rsidR="00B1491E" w:rsidRPr="00FA77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>Розподіл</w:t>
      </w:r>
      <w:proofErr w:type="spellEnd"/>
      <w:r w:rsidR="00B1491E" w:rsidRPr="00FA77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B1491E" w:rsidRPr="00FA77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>електричної</w:t>
      </w:r>
      <w:proofErr w:type="spellEnd"/>
      <w:r w:rsidR="00B1491E" w:rsidRPr="00FA77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B1491E" w:rsidRPr="00FA77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>енергії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A45B9" w:rsidRPr="009A45B9" w:rsidRDefault="00A73340" w:rsidP="009A45B9">
      <w:pPr>
        <w:spacing w:line="240" w:lineRule="atLeast"/>
        <w:jc w:val="both"/>
        <w:rPr>
          <w:rFonts w:ascii="Times New Roman" w:eastAsia="Times New Roman" w:hAnsi="Times New Roman" w:cs="Times New Roman"/>
          <w:color w:val="6D6D6D"/>
          <w:sz w:val="28"/>
          <w:szCs w:val="28"/>
          <w:lang w:eastAsia="ru-RU"/>
        </w:rPr>
      </w:pPr>
      <w:r w:rsidRPr="00FA77C8">
        <w:rPr>
          <w:rFonts w:ascii="Times New Roman" w:hAnsi="Times New Roman" w:cs="Times New Roman"/>
          <w:b/>
          <w:sz w:val="28"/>
          <w:szCs w:val="28"/>
        </w:rPr>
        <w:t xml:space="preserve">Вид та </w:t>
      </w:r>
      <w:proofErr w:type="spellStart"/>
      <w:r w:rsidRPr="00FA77C8">
        <w:rPr>
          <w:rFonts w:ascii="Times New Roman" w:hAnsi="Times New Roman" w:cs="Times New Roman"/>
          <w:b/>
          <w:sz w:val="28"/>
          <w:szCs w:val="28"/>
        </w:rPr>
        <w:t>ідентифікатор</w:t>
      </w:r>
      <w:proofErr w:type="spellEnd"/>
      <w:r w:rsidRPr="00FA77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7C8">
        <w:rPr>
          <w:rFonts w:ascii="Times New Roman" w:hAnsi="Times New Roman" w:cs="Times New Roman"/>
          <w:b/>
          <w:sz w:val="28"/>
          <w:szCs w:val="28"/>
        </w:rPr>
        <w:t>процедури</w:t>
      </w:r>
      <w:proofErr w:type="spellEnd"/>
      <w:r w:rsidRPr="00FA77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7C8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FA77C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A77C8">
        <w:rPr>
          <w:rFonts w:ascii="Times New Roman" w:hAnsi="Times New Roman" w:cs="Times New Roman"/>
          <w:sz w:val="28"/>
          <w:szCs w:val="28"/>
        </w:rPr>
        <w:t xml:space="preserve"> </w:t>
      </w:r>
      <w:r w:rsidR="009A45B9">
        <w:rPr>
          <w:rFonts w:ascii="Times New Roman" w:hAnsi="Times New Roman" w:cs="Times New Roman"/>
          <w:sz w:val="28"/>
          <w:szCs w:val="28"/>
          <w:lang w:val="uk-UA"/>
        </w:rPr>
        <w:t>прямий договір,</w:t>
      </w:r>
      <w:hyperlink r:id="rId4" w:tgtFrame="_blank" w:tooltip="Оголошення на порталі Уповноваженого органу" w:history="1">
        <w:r w:rsidR="009A45B9" w:rsidRPr="009A45B9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br/>
        </w:r>
        <w:r w:rsidR="009A45B9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val="uk-UA" w:eastAsia="ru-RU"/>
          </w:rPr>
          <w:t xml:space="preserve">ідентифікатор закупівлі </w:t>
        </w:r>
        <w:r w:rsidR="009A45B9" w:rsidRPr="009A45B9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UA-2023-02-02-017162-a</w:t>
        </w:r>
      </w:hyperlink>
    </w:p>
    <w:p w:rsidR="00CF2EB6" w:rsidRPr="00727E71" w:rsidRDefault="006C6FC3" w:rsidP="00951607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27E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Очікувана вартість та </w:t>
      </w:r>
      <w:proofErr w:type="spellStart"/>
      <w:r w:rsidRPr="00727E71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Pr="00727E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очікуваної вартості предмета закупівлі </w:t>
      </w:r>
      <w:r w:rsidR="00804129" w:rsidRPr="00727E71">
        <w:rPr>
          <w:rFonts w:ascii="Times New Roman" w:hAnsi="Times New Roman" w:cs="Times New Roman"/>
          <w:sz w:val="28"/>
          <w:szCs w:val="28"/>
          <w:lang w:val="uk-UA"/>
        </w:rPr>
        <w:t xml:space="preserve"> Державною науковою установою «Український інститут науково-технічної експертизи та інформації» </w:t>
      </w:r>
      <w:r w:rsidR="00951607" w:rsidRPr="00727E71">
        <w:rPr>
          <w:rFonts w:ascii="Times New Roman" w:hAnsi="Times New Roman" w:cs="Times New Roman"/>
          <w:sz w:val="28"/>
          <w:szCs w:val="28"/>
          <w:lang w:val="uk-UA"/>
        </w:rPr>
        <w:t>проведено</w:t>
      </w:r>
      <w:r w:rsidR="00804129" w:rsidRPr="00727E71">
        <w:rPr>
          <w:rFonts w:ascii="Times New Roman" w:hAnsi="Times New Roman" w:cs="Times New Roman"/>
          <w:sz w:val="28"/>
          <w:szCs w:val="28"/>
          <w:lang w:val="uk-UA"/>
        </w:rPr>
        <w:t xml:space="preserve"> закупівл</w:t>
      </w:r>
      <w:r w:rsidR="00951607" w:rsidRPr="00727E71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B1491E" w:rsidRPr="00727E71">
        <w:rPr>
          <w:rFonts w:ascii="Times New Roman" w:hAnsi="Times New Roman" w:cs="Times New Roman"/>
          <w:sz w:val="28"/>
          <w:szCs w:val="28"/>
          <w:lang w:val="uk-UA"/>
        </w:rPr>
        <w:t xml:space="preserve">послуг з </w:t>
      </w:r>
      <w:r w:rsidR="00FA77C8" w:rsidRPr="00727E71">
        <w:rPr>
          <w:rFonts w:ascii="Times New Roman" w:hAnsi="Times New Roman" w:cs="Times New Roman"/>
          <w:sz w:val="28"/>
          <w:szCs w:val="28"/>
          <w:lang w:val="uk-UA"/>
        </w:rPr>
        <w:t>розподілу</w:t>
      </w:r>
      <w:r w:rsidR="00B1491E" w:rsidRPr="00727E71">
        <w:rPr>
          <w:rFonts w:ascii="Times New Roman" w:hAnsi="Times New Roman" w:cs="Times New Roman"/>
          <w:sz w:val="28"/>
          <w:szCs w:val="28"/>
          <w:lang w:val="uk-UA"/>
        </w:rPr>
        <w:t xml:space="preserve"> (передачі) </w:t>
      </w:r>
      <w:r w:rsidR="00804129" w:rsidRPr="00727E71">
        <w:rPr>
          <w:rFonts w:ascii="Times New Roman" w:hAnsi="Times New Roman" w:cs="Times New Roman"/>
          <w:sz w:val="28"/>
          <w:szCs w:val="28"/>
          <w:lang w:val="uk-UA"/>
        </w:rPr>
        <w:t>електричної енергії</w:t>
      </w:r>
      <w:r w:rsidR="00B1491E" w:rsidRPr="00727E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ПРАТ «ДТЕК Київські</w:t>
      </w:r>
      <w:r w:rsidR="00FA77C8" w:rsidRPr="00727E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1491E" w:rsidRPr="00727E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електромережі»</w:t>
      </w:r>
      <w:r w:rsidR="00804129" w:rsidRPr="00727E71">
        <w:rPr>
          <w:rFonts w:ascii="Times New Roman" w:hAnsi="Times New Roman" w:cs="Times New Roman"/>
          <w:sz w:val="28"/>
          <w:szCs w:val="28"/>
          <w:lang w:val="uk-UA"/>
        </w:rPr>
        <w:t xml:space="preserve"> (ідентифікатор</w:t>
      </w:r>
      <w:r w:rsidR="00951607" w:rsidRPr="00727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129" w:rsidRPr="00727E71">
        <w:rPr>
          <w:rFonts w:ascii="Times New Roman" w:hAnsi="Times New Roman" w:cs="Times New Roman"/>
          <w:sz w:val="28"/>
          <w:szCs w:val="28"/>
          <w:lang w:val="uk-UA"/>
        </w:rPr>
        <w:t>закупівлі</w:t>
      </w:r>
      <w:r w:rsidR="00951607" w:rsidRPr="00727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1607" w:rsidRPr="00727E71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951607" w:rsidRPr="00727E71">
        <w:rPr>
          <w:rFonts w:ascii="Times New Roman" w:hAnsi="Times New Roman" w:cs="Times New Roman"/>
          <w:sz w:val="28"/>
          <w:szCs w:val="28"/>
          <w:lang w:val="uk-UA"/>
        </w:rPr>
        <w:t>-2023-02-02-017162-</w:t>
      </w:r>
      <w:r w:rsidR="00951607" w:rsidRPr="00727E7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51607" w:rsidRPr="00727E7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804129" w:rsidRPr="00727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вартістю </w:t>
      </w:r>
      <w:r w:rsidR="00951607" w:rsidRPr="00727E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211 416,48</w:t>
      </w:r>
      <w:r w:rsidR="00B1491E" w:rsidRPr="00727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04129" w:rsidRPr="00727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CF2EB6" w:rsidRPr="00727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урахуванням ПДВ </w:t>
      </w:r>
      <w:r w:rsidR="00804129" w:rsidRPr="00727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закупівлі </w:t>
      </w:r>
      <w:r w:rsidR="00B1491E" w:rsidRPr="00727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360</w:t>
      </w:r>
      <w:r w:rsidR="00804129" w:rsidRPr="00727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000 кВт*год. </w:t>
      </w:r>
      <w:r w:rsidR="00B92D2C" w:rsidRPr="00727E7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Ціна </w:t>
      </w:r>
      <w:r w:rsidRPr="00727E7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>сформована</w:t>
      </w:r>
      <w:r w:rsidR="00B92D2C" w:rsidRPr="00727E7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 згідно</w:t>
      </w:r>
      <w:r w:rsidR="00CF2EB6" w:rsidRPr="00727E7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 Постанови від 17.12.2021 №2598</w:t>
      </w:r>
      <w:r w:rsidR="00FA77C8" w:rsidRPr="00727E7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 «</w:t>
      </w:r>
      <w:r w:rsidR="00CF2EB6" w:rsidRPr="00727E7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встановлення тарифів на послуги з розподілу електричної енергії ПРАТ «ДТЕК КИЇВСЬКІ ЕЛЕКТРОМЕРЕЖІ» із застосуванням стимулюючого регулювання</w:t>
      </w:r>
      <w:r w:rsidR="00B92D2C" w:rsidRPr="00727E7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 </w:t>
      </w:r>
      <w:r w:rsidR="00CF2EB6" w:rsidRPr="00727E7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НАЦІОНАЛЬНОЇ КОМІСІЇ, ЩО ЗДІЙСНЮЄ ДЕРЖАВНЕ РЕГУЛЮВАННЯ</w:t>
      </w:r>
      <w:r w:rsidR="00FA77C8" w:rsidRPr="00727E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F2EB6" w:rsidRPr="00727E71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СФЕРАХ ЕНЕРГЕТИКИ ТА КОМУНАЛЬНИХ ПОСЛУГ</w:t>
      </w:r>
      <w:r w:rsidR="00FA77C8" w:rsidRPr="00727E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FA77C8" w:rsidRPr="00727E71">
        <w:rPr>
          <w:rFonts w:ascii="Times New Roman" w:hAnsi="Times New Roman" w:cs="Times New Roman"/>
          <w:sz w:val="28"/>
          <w:szCs w:val="28"/>
          <w:lang w:val="uk-UA"/>
        </w:rPr>
        <w:t>Визначення обсягів  закупівлі обумовлено аналізом обсягу  споживання  послуг з розподілу електричної енергії за попередні періоди.</w:t>
      </w:r>
    </w:p>
    <w:p w:rsidR="00CF2EB6" w:rsidRPr="00727E71" w:rsidRDefault="006C6FC3" w:rsidP="00B92D2C">
      <w:pPr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</w:pPr>
      <w:proofErr w:type="spellStart"/>
      <w:r w:rsidRPr="00727E7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>Обгрунтування</w:t>
      </w:r>
      <w:proofErr w:type="spellEnd"/>
      <w:r w:rsidRPr="00727E7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 технічних та якісних характеристик</w:t>
      </w:r>
      <w:r w:rsidRPr="00727E7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. </w:t>
      </w:r>
    </w:p>
    <w:p w:rsidR="00CF2EB6" w:rsidRPr="00727E71" w:rsidRDefault="00CF2EB6" w:rsidP="00B92D2C">
      <w:pPr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</w:pPr>
      <w:r w:rsidRPr="00727E71">
        <w:rPr>
          <w:rFonts w:ascii="Times New Roman" w:hAnsi="Times New Roman" w:cs="Times New Roman"/>
          <w:sz w:val="28"/>
          <w:szCs w:val="28"/>
          <w:lang w:val="uk-UA"/>
        </w:rPr>
        <w:t xml:space="preserve">Закупівля послуги з розподілу електричної енергії, технічні та якісні характеристики предмета закупівлі регулюються та встановлюються Законом України «Про ринок електричної енергії» (далі — Закон), </w:t>
      </w:r>
      <w:r w:rsidR="00951607" w:rsidRPr="00727E71">
        <w:rPr>
          <w:rFonts w:ascii="Times New Roman" w:hAnsi="Times New Roman"/>
          <w:sz w:val="28"/>
          <w:szCs w:val="28"/>
          <w:lang w:val="uk-UA"/>
        </w:rPr>
        <w:t xml:space="preserve">ОСОБЛИВОСТЯМИ здійснення публічних </w:t>
      </w:r>
      <w:proofErr w:type="spellStart"/>
      <w:r w:rsidR="00951607" w:rsidRPr="00727E71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="00951607" w:rsidRPr="00727E71">
        <w:rPr>
          <w:rFonts w:ascii="Times New Roman" w:hAnsi="Times New Roman"/>
          <w:sz w:val="28"/>
          <w:szCs w:val="28"/>
          <w:lang w:val="uk-UA"/>
        </w:rPr>
        <w:t xml:space="preserve"> товарів, робіт і послуг для замовників, передбачених Законом України  “Про публічні закупівлі”, на період дії правового режиму воєнного стану в Україні та протягом 90 днів з дня його припинення або скасування, затвердженими постановою Кабінету Міністрів України від 12 жовтня 2022 р. № 1178, </w:t>
      </w:r>
      <w:r w:rsidRPr="00727E71">
        <w:rPr>
          <w:rFonts w:ascii="Times New Roman" w:hAnsi="Times New Roman" w:cs="Times New Roman"/>
          <w:sz w:val="28"/>
          <w:szCs w:val="28"/>
          <w:lang w:val="uk-UA"/>
        </w:rPr>
        <w:t xml:space="preserve">Правилами роздрібного ринку електричної енергії, затвердженими постановою НКРЕКП від </w:t>
      </w:r>
      <w:r w:rsidRPr="00727E7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14.03.2018 № 312 (далі — ПРРЕЕ), Законом України «Про публічні закупівлі» від 25.12.2015 № 922-УІІІ (далі — Закон № 922), Кодексом системи розподілу, затвердженим постановою НКРЕКП України від 14.03.2018 № 310 (далі — КСР), Порядком забезпечення стандартів якості електропостачання та надання компенсацій споживачам за їх недотримання, затвердженим постановою </w:t>
      </w:r>
      <w:r w:rsidRPr="00727E71">
        <w:rPr>
          <w:rFonts w:ascii="Times New Roman" w:hAnsi="Times New Roman" w:cs="Times New Roman"/>
          <w:sz w:val="28"/>
          <w:szCs w:val="28"/>
        </w:rPr>
        <w:t xml:space="preserve">НКРЕКП </w:t>
      </w:r>
      <w:proofErr w:type="spellStart"/>
      <w:r w:rsidRPr="00727E7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27E71">
        <w:rPr>
          <w:rFonts w:ascii="Times New Roman" w:hAnsi="Times New Roman" w:cs="Times New Roman"/>
          <w:sz w:val="28"/>
          <w:szCs w:val="28"/>
        </w:rPr>
        <w:t xml:space="preserve"> 12.06.2018 № 375 (</w:t>
      </w:r>
      <w:proofErr w:type="spellStart"/>
      <w:r w:rsidRPr="00727E71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727E71">
        <w:rPr>
          <w:rFonts w:ascii="Times New Roman" w:hAnsi="Times New Roman" w:cs="Times New Roman"/>
          <w:sz w:val="28"/>
          <w:szCs w:val="28"/>
        </w:rPr>
        <w:t xml:space="preserve"> — Порядок № 375), Кодексом </w:t>
      </w:r>
      <w:proofErr w:type="spellStart"/>
      <w:r w:rsidRPr="00727E71">
        <w:rPr>
          <w:rFonts w:ascii="Times New Roman" w:hAnsi="Times New Roman" w:cs="Times New Roman"/>
          <w:sz w:val="28"/>
          <w:szCs w:val="28"/>
        </w:rPr>
        <w:t>комерційного</w:t>
      </w:r>
      <w:proofErr w:type="spellEnd"/>
      <w:r w:rsidRPr="00727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E71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727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E71">
        <w:rPr>
          <w:rFonts w:ascii="Times New Roman" w:hAnsi="Times New Roman" w:cs="Times New Roman"/>
          <w:sz w:val="28"/>
          <w:szCs w:val="28"/>
        </w:rPr>
        <w:t>затвердженим</w:t>
      </w:r>
      <w:proofErr w:type="spellEnd"/>
      <w:r w:rsidRPr="00727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E71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727E71">
        <w:rPr>
          <w:rFonts w:ascii="Times New Roman" w:hAnsi="Times New Roman" w:cs="Times New Roman"/>
          <w:sz w:val="28"/>
          <w:szCs w:val="28"/>
        </w:rPr>
        <w:t xml:space="preserve"> НКРЕКП № 311 </w:t>
      </w:r>
      <w:proofErr w:type="spellStart"/>
      <w:r w:rsidRPr="00727E7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27E71">
        <w:rPr>
          <w:rFonts w:ascii="Times New Roman" w:hAnsi="Times New Roman" w:cs="Times New Roman"/>
          <w:sz w:val="28"/>
          <w:szCs w:val="28"/>
        </w:rPr>
        <w:t xml:space="preserve"> 14.03.2018, та </w:t>
      </w:r>
      <w:proofErr w:type="spellStart"/>
      <w:r w:rsidRPr="00727E71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727E71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727E71">
        <w:rPr>
          <w:rFonts w:ascii="Times New Roman" w:hAnsi="Times New Roman" w:cs="Times New Roman"/>
          <w:sz w:val="28"/>
          <w:szCs w:val="28"/>
        </w:rPr>
        <w:t>правовими</w:t>
      </w:r>
      <w:proofErr w:type="spellEnd"/>
      <w:r w:rsidRPr="00727E71">
        <w:rPr>
          <w:rFonts w:ascii="Times New Roman" w:hAnsi="Times New Roman" w:cs="Times New Roman"/>
          <w:sz w:val="28"/>
          <w:szCs w:val="28"/>
        </w:rPr>
        <w:t xml:space="preserve"> актами, </w:t>
      </w:r>
      <w:proofErr w:type="spellStart"/>
      <w:r w:rsidRPr="00727E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27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E71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727E71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727E71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727E71">
        <w:rPr>
          <w:rFonts w:ascii="Times New Roman" w:hAnsi="Times New Roman" w:cs="Times New Roman"/>
          <w:sz w:val="28"/>
          <w:szCs w:val="28"/>
        </w:rPr>
        <w:t>.</w:t>
      </w:r>
    </w:p>
    <w:sectPr w:rsidR="00CF2EB6" w:rsidRPr="00727E71" w:rsidSect="0055698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2C"/>
    <w:rsid w:val="000E7F62"/>
    <w:rsid w:val="00120729"/>
    <w:rsid w:val="0012648C"/>
    <w:rsid w:val="00231ECD"/>
    <w:rsid w:val="0037710F"/>
    <w:rsid w:val="005156B9"/>
    <w:rsid w:val="00551B67"/>
    <w:rsid w:val="00556982"/>
    <w:rsid w:val="005777E5"/>
    <w:rsid w:val="006757D4"/>
    <w:rsid w:val="006C44B6"/>
    <w:rsid w:val="006C6FC3"/>
    <w:rsid w:val="00727E71"/>
    <w:rsid w:val="007462C6"/>
    <w:rsid w:val="0079612B"/>
    <w:rsid w:val="00804129"/>
    <w:rsid w:val="00922CDC"/>
    <w:rsid w:val="00947C61"/>
    <w:rsid w:val="00951607"/>
    <w:rsid w:val="009A45B9"/>
    <w:rsid w:val="00A73340"/>
    <w:rsid w:val="00B1491E"/>
    <w:rsid w:val="00B252DC"/>
    <w:rsid w:val="00B52C13"/>
    <w:rsid w:val="00B92D2C"/>
    <w:rsid w:val="00CF2EB6"/>
    <w:rsid w:val="00D4306A"/>
    <w:rsid w:val="00D43FF1"/>
    <w:rsid w:val="00DC2C30"/>
    <w:rsid w:val="00DC48D4"/>
    <w:rsid w:val="00E00FF2"/>
    <w:rsid w:val="00F8177E"/>
    <w:rsid w:val="00FA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470DA-3918-42D2-98E0-66CDFC40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04129"/>
    <w:rPr>
      <w:i/>
      <w:iCs/>
    </w:rPr>
  </w:style>
  <w:style w:type="character" w:customStyle="1" w:styleId="js-apiid">
    <w:name w:val="js-apiid"/>
    <w:basedOn w:val="a0"/>
    <w:rsid w:val="00556982"/>
  </w:style>
  <w:style w:type="paragraph" w:styleId="a4">
    <w:name w:val="Normal (Web)"/>
    <w:basedOn w:val="a"/>
    <w:uiPriority w:val="99"/>
    <w:semiHidden/>
    <w:unhideWhenUsed/>
    <w:rsid w:val="00CF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2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02-01716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Вікторія Матусевич</cp:lastModifiedBy>
  <cp:revision>2</cp:revision>
  <dcterms:created xsi:type="dcterms:W3CDTF">2023-02-06T08:49:00Z</dcterms:created>
  <dcterms:modified xsi:type="dcterms:W3CDTF">2023-02-06T08:49:00Z</dcterms:modified>
</cp:coreProperties>
</file>